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77C" w:rsidRDefault="00C0177C">
      <w:r>
        <w:t>PROHLÁŠENÍ O ZPRACOVÁNÍ O</w:t>
      </w:r>
      <w:bookmarkStart w:id="0" w:name="_GoBack"/>
      <w:bookmarkEnd w:id="0"/>
      <w:r>
        <w:t xml:space="preserve">SOBNÍCH ÚDAJŮ </w:t>
      </w:r>
    </w:p>
    <w:p w:rsidR="00C0177C" w:rsidRDefault="00C0177C">
      <w:r>
        <w:t>Prohlášení o zpracování osobních údajů dle nařízení Evropského parlamentu a Rady (EU) 2016/679 o ochraně fyzických osob v souvislosti se zpracováním osobních údajů a poučení subjektů údajů (dále jen „</w:t>
      </w:r>
      <w:proofErr w:type="gramStart"/>
      <w:r>
        <w:t>GDPR“</w:t>
      </w:r>
      <w:proofErr w:type="gramEnd"/>
      <w:r>
        <w:t xml:space="preserve">) </w:t>
      </w:r>
    </w:p>
    <w:p w:rsidR="00C0177C" w:rsidRDefault="00C0177C">
      <w:r>
        <w:t xml:space="preserve">1. Správce osobních údajů OSVČ Ing. </w:t>
      </w:r>
      <w:r>
        <w:t>René Czechowski</w:t>
      </w:r>
      <w:r>
        <w:t>, IČ, (dále jen „</w:t>
      </w:r>
      <w:proofErr w:type="gramStart"/>
      <w:r>
        <w:t>správce“</w:t>
      </w:r>
      <w:proofErr w:type="gramEnd"/>
      <w:r>
        <w:t xml:space="preserve">) Vás tímto v souladu s čl. 12 GDPR informuje o zpracování Vašich osobních údajů a o Vašich právech. Zásady zpracování osobních údajů: Při zpracování osobních údajů ctím a respektuji standardy ochrany osobních údajů a dodržuji následující zásady: osobní údaje zpracovávám vždy pro jasně a srozumitelně stanovený účel, stanovenými prostředky a způsobem pouze pro dobu, která je nezbytně nutná. Osobní data svých klientů a zaměstnanců sbírám pouze v nutném rozsahu a nepředávám je třetím osobám, s výjimkou těch, které se přímo podílí na vnitřních procesech za účelem jejich nutného zpracování. Spolupracující osoby (zaměstnanci, subdodavatelé) jsou nuceni přihlásit se k zásadám zpracování osobních dat správce. </w:t>
      </w:r>
    </w:p>
    <w:p w:rsidR="00C0177C" w:rsidRDefault="00C0177C"/>
    <w:p w:rsidR="00C0177C" w:rsidRDefault="00C0177C">
      <w:r>
        <w:t xml:space="preserve">2. Rozsah zpracování osobních údajů Osobní údaje jsou zpracovány v rozsahu, v jakém je příslušný subjekt údajů správci poskytl, a to v souvislosti s uzavřením smluvního či jiného právního vztahu se správcem, tedy z důvodu oprávněného zájmu, nebo které správce shromáždil jinak a zpracovává je v souladu s platnými právními předpisy či k plnění zákonných povinností správce. </w:t>
      </w:r>
    </w:p>
    <w:p w:rsidR="00C0177C" w:rsidRDefault="00C0177C"/>
    <w:p w:rsidR="00C0177C" w:rsidRDefault="00C0177C">
      <w:r>
        <w:t xml:space="preserve">3. Zdroje osobních údajů </w:t>
      </w:r>
    </w:p>
    <w:p w:rsidR="00C0177C" w:rsidRDefault="00C0177C" w:rsidP="00C0177C">
      <w:pPr>
        <w:pStyle w:val="Odstavecseseznamem"/>
        <w:numPr>
          <w:ilvl w:val="0"/>
          <w:numId w:val="1"/>
        </w:numPr>
      </w:pPr>
      <w:r>
        <w:t xml:space="preserve">přímo od subjektů údajů (registrace, webové kontaktní formuláře a chat, emaily, telefon, webové stránky, vizitky aj.) </w:t>
      </w:r>
    </w:p>
    <w:p w:rsidR="00C0177C" w:rsidRDefault="00C0177C" w:rsidP="00C0177C">
      <w:pPr>
        <w:pStyle w:val="Odstavecseseznamem"/>
        <w:numPr>
          <w:ilvl w:val="0"/>
          <w:numId w:val="1"/>
        </w:numPr>
      </w:pPr>
      <w:r>
        <w:t xml:space="preserve">veřejně přístupné rejstříky, seznamy </w:t>
      </w:r>
      <w:proofErr w:type="gramStart"/>
      <w:r>
        <w:t>a</w:t>
      </w:r>
      <w:proofErr w:type="gramEnd"/>
      <w:r>
        <w:t xml:space="preserve"> evidence (např. obchodní rejstřík, živnostenský rejstřík, katastr nemovitostí apod.) </w:t>
      </w:r>
    </w:p>
    <w:p w:rsidR="00C0177C" w:rsidRDefault="00C0177C" w:rsidP="00C0177C">
      <w:pPr>
        <w:pStyle w:val="Odstavecseseznamem"/>
        <w:numPr>
          <w:ilvl w:val="0"/>
          <w:numId w:val="1"/>
        </w:numPr>
      </w:pPr>
      <w:r>
        <w:t xml:space="preserve">automatizovaný záznam elektronické komunikace na základě zákona 127/2005 Sb. a vyhlášky 357/2012 Sb. </w:t>
      </w:r>
    </w:p>
    <w:p w:rsidR="00C0177C" w:rsidRDefault="00C0177C" w:rsidP="00C0177C">
      <w:pPr>
        <w:pStyle w:val="Odstavecseseznamem"/>
        <w:numPr>
          <w:ilvl w:val="0"/>
          <w:numId w:val="1"/>
        </w:numPr>
      </w:pPr>
      <w:r>
        <w:t>Technologie „</w:t>
      </w:r>
      <w:proofErr w:type="gramStart"/>
      <w:r>
        <w:t>cookies“ a</w:t>
      </w:r>
      <w:proofErr w:type="gramEnd"/>
      <w:r>
        <w:t xml:space="preserve"> další běžné technologie rozpoznání zařízení účastníka bez možnosti jednoznačné identifikace uživatele. Tuto technologii sledování lze odmítnout v prohlížeči uživatele. Více o cookies na </w:t>
      </w:r>
      <w:hyperlink r:id="rId5" w:history="1">
        <w:r w:rsidRPr="00621611">
          <w:rPr>
            <w:rStyle w:val="Hypertextovodkaz"/>
          </w:rPr>
          <w:t>www.allaboutcookies.org</w:t>
        </w:r>
      </w:hyperlink>
      <w:r>
        <w:t xml:space="preserve">. </w:t>
      </w:r>
    </w:p>
    <w:p w:rsidR="00C0177C" w:rsidRDefault="00C0177C">
      <w:r>
        <w:t xml:space="preserve">4. Kategorie osobních údajů, které jsou předmětem zpracování </w:t>
      </w:r>
    </w:p>
    <w:p w:rsidR="00C0177C" w:rsidRDefault="00C0177C" w:rsidP="00C0177C">
      <w:pPr>
        <w:pStyle w:val="Odstavecseseznamem"/>
        <w:numPr>
          <w:ilvl w:val="0"/>
          <w:numId w:val="2"/>
        </w:numPr>
      </w:pPr>
      <w:r>
        <w:t xml:space="preserve">adresní </w:t>
      </w:r>
      <w:proofErr w:type="gramStart"/>
      <w:r>
        <w:t>a</w:t>
      </w:r>
      <w:proofErr w:type="gramEnd"/>
      <w:r>
        <w:t xml:space="preserve"> identifikační údaje sloužící k jednoznačné a nezaměnitelné identifikaci subjektu údajů (např. jméno, příjmení, titul, příp. rodné číslo, datum narození, adresa trvalého pobytu, IČ, DIČ) a údaje umožňující kontakt se subjektem údajů (kontaktní údaje – např. kontaktní adresa, číslo telefonu, číslo faxu, e-mailová adresa a jiné obdobné informace) </w:t>
      </w:r>
    </w:p>
    <w:p w:rsidR="00C0177C" w:rsidRDefault="00C0177C" w:rsidP="00C0177C">
      <w:pPr>
        <w:pStyle w:val="Odstavecseseznamem"/>
        <w:numPr>
          <w:ilvl w:val="0"/>
          <w:numId w:val="2"/>
        </w:numPr>
      </w:pPr>
      <w:r>
        <w:t xml:space="preserve">popisné údaje (např. bankovní spojení) </w:t>
      </w:r>
    </w:p>
    <w:p w:rsidR="00C0177C" w:rsidRDefault="00C0177C" w:rsidP="00C0177C">
      <w:pPr>
        <w:pStyle w:val="Odstavecseseznamem"/>
        <w:numPr>
          <w:ilvl w:val="0"/>
          <w:numId w:val="2"/>
        </w:numPr>
      </w:pPr>
      <w:r>
        <w:t xml:space="preserve">další údaje nezbytné pro plnění dohody </w:t>
      </w:r>
    </w:p>
    <w:p w:rsidR="00C0177C" w:rsidRDefault="00C0177C" w:rsidP="00C0177C">
      <w:pPr>
        <w:pStyle w:val="Odstavecseseznamem"/>
        <w:numPr>
          <w:ilvl w:val="0"/>
          <w:numId w:val="2"/>
        </w:numPr>
      </w:pPr>
      <w:r>
        <w:t xml:space="preserve">údaje poskytnuté nad rámec příslušných zákonů zpracovávané v rámci uděleného souhlasu ze strany subjektu údajů (zpracování fotografií, použití osobních údajů za účelem spolupráce aj.) </w:t>
      </w:r>
    </w:p>
    <w:p w:rsidR="00C0177C" w:rsidRDefault="00C0177C" w:rsidP="00C0177C">
      <w:pPr>
        <w:pStyle w:val="Odstavecseseznamem"/>
      </w:pPr>
    </w:p>
    <w:p w:rsidR="00C0177C" w:rsidRDefault="00C0177C" w:rsidP="00C0177C">
      <w:pPr>
        <w:ind w:left="360"/>
      </w:pPr>
      <w:r>
        <w:t xml:space="preserve">5. Kategorie subjektů údajů, zpracovatelé, další správci osobních údajů </w:t>
      </w:r>
    </w:p>
    <w:p w:rsidR="00C0177C" w:rsidRDefault="00C0177C" w:rsidP="00C0177C">
      <w:pPr>
        <w:pStyle w:val="Odstavecseseznamem"/>
        <w:numPr>
          <w:ilvl w:val="0"/>
          <w:numId w:val="3"/>
        </w:numPr>
      </w:pPr>
      <w:r>
        <w:lastRenderedPageBreak/>
        <w:t xml:space="preserve">zaměstnanec správce </w:t>
      </w:r>
    </w:p>
    <w:p w:rsidR="00C0177C" w:rsidRDefault="00C0177C" w:rsidP="00C0177C">
      <w:pPr>
        <w:pStyle w:val="Odstavecseseznamem"/>
        <w:numPr>
          <w:ilvl w:val="0"/>
          <w:numId w:val="3"/>
        </w:numPr>
      </w:pPr>
      <w:r>
        <w:t xml:space="preserve">dopravce </w:t>
      </w:r>
    </w:p>
    <w:p w:rsidR="00C0177C" w:rsidRDefault="00C0177C" w:rsidP="00C0177C">
      <w:pPr>
        <w:pStyle w:val="Odstavecseseznamem"/>
        <w:numPr>
          <w:ilvl w:val="0"/>
          <w:numId w:val="3"/>
        </w:numPr>
      </w:pPr>
      <w:r>
        <w:t xml:space="preserve">dodavatel služby </w:t>
      </w:r>
    </w:p>
    <w:p w:rsidR="00C0177C" w:rsidRDefault="00C0177C" w:rsidP="00C0177C">
      <w:pPr>
        <w:pStyle w:val="Odstavecseseznamem"/>
        <w:numPr>
          <w:ilvl w:val="0"/>
          <w:numId w:val="3"/>
        </w:numPr>
      </w:pPr>
      <w:r>
        <w:t xml:space="preserve">jiná osoba, které je ve smluvním vztahu ke správci </w:t>
      </w:r>
    </w:p>
    <w:p w:rsidR="00C0177C" w:rsidRDefault="00C0177C" w:rsidP="00C0177C">
      <w:pPr>
        <w:pStyle w:val="Odstavecseseznamem"/>
        <w:numPr>
          <w:ilvl w:val="0"/>
          <w:numId w:val="3"/>
        </w:numPr>
      </w:pPr>
      <w:r>
        <w:t xml:space="preserve">uchazeč o zaměstnání </w:t>
      </w:r>
    </w:p>
    <w:p w:rsidR="00C0177C" w:rsidRDefault="00C0177C" w:rsidP="00C0177C">
      <w:pPr>
        <w:pStyle w:val="Odstavecseseznamem"/>
        <w:ind w:left="1080"/>
      </w:pPr>
    </w:p>
    <w:p w:rsidR="00344DC6" w:rsidRDefault="00C0177C" w:rsidP="00C0177C">
      <w:r>
        <w:t>Vaše osobní data mohou být v odůvodněných případech zpracovávána třetími stranami řídícími se legislativou EU, podléhajícími legislativě EU a na území zemí EU, jako například:</w:t>
      </w:r>
      <w:r>
        <w:t xml:space="preserve"> společností skupiny </w:t>
      </w:r>
      <w:proofErr w:type="gramStart"/>
      <w:r>
        <w:t>Google</w:t>
      </w:r>
      <w:r w:rsidR="00344DC6">
        <w:t>,</w:t>
      </w:r>
      <w:r>
        <w:t xml:space="preserve"> </w:t>
      </w:r>
      <w:r>
        <w:t xml:space="preserve"> Dropbox</w:t>
      </w:r>
      <w:proofErr w:type="gramEnd"/>
      <w:r>
        <w:t xml:space="preserve"> International Unlimited Company a Microsoft Corp. </w:t>
      </w:r>
    </w:p>
    <w:p w:rsidR="00344DC6" w:rsidRDefault="00344DC6" w:rsidP="00C0177C"/>
    <w:p w:rsidR="00344DC6" w:rsidRDefault="00C0177C" w:rsidP="00C0177C">
      <w:r>
        <w:t>6. Kategorie příjemců osobních údajů</w:t>
      </w:r>
    </w:p>
    <w:p w:rsidR="00344DC6" w:rsidRDefault="00C0177C" w:rsidP="00344DC6">
      <w:pPr>
        <w:pStyle w:val="Odstavecseseznamem"/>
        <w:numPr>
          <w:ilvl w:val="0"/>
          <w:numId w:val="4"/>
        </w:numPr>
      </w:pPr>
      <w:r>
        <w:t xml:space="preserve">státní správa v případech zákonné povinnosti stanovené příslušnými právními předpisy </w:t>
      </w:r>
    </w:p>
    <w:p w:rsidR="00344DC6" w:rsidRDefault="00C0177C" w:rsidP="00344DC6">
      <w:pPr>
        <w:pStyle w:val="Odstavecseseznamem"/>
        <w:numPr>
          <w:ilvl w:val="0"/>
          <w:numId w:val="4"/>
        </w:numPr>
      </w:pPr>
      <w:r>
        <w:t xml:space="preserve">zpracovatel pověřený správcem </w:t>
      </w:r>
    </w:p>
    <w:p w:rsidR="00344DC6" w:rsidRDefault="00C0177C" w:rsidP="00344DC6">
      <w:pPr>
        <w:pStyle w:val="Odstavecseseznamem"/>
        <w:numPr>
          <w:ilvl w:val="0"/>
          <w:numId w:val="4"/>
        </w:numPr>
      </w:pPr>
      <w:r>
        <w:t xml:space="preserve">zaměstnanci </w:t>
      </w:r>
    </w:p>
    <w:p w:rsidR="00344DC6" w:rsidRDefault="00344DC6" w:rsidP="00344DC6"/>
    <w:p w:rsidR="00344DC6" w:rsidRDefault="00C0177C" w:rsidP="00344DC6">
      <w:r>
        <w:t xml:space="preserve">7. Účel zpracování osobních údajů </w:t>
      </w:r>
    </w:p>
    <w:p w:rsidR="00344DC6" w:rsidRDefault="00C0177C" w:rsidP="00344DC6">
      <w:pPr>
        <w:pStyle w:val="Odstavecseseznamem"/>
        <w:numPr>
          <w:ilvl w:val="0"/>
          <w:numId w:val="5"/>
        </w:numPr>
      </w:pPr>
      <w:r>
        <w:t xml:space="preserve">účely obsažené v rámci souhlasu subjektu údajů </w:t>
      </w:r>
    </w:p>
    <w:p w:rsidR="00344DC6" w:rsidRDefault="00C0177C" w:rsidP="00344DC6">
      <w:pPr>
        <w:pStyle w:val="Odstavecseseznamem"/>
        <w:numPr>
          <w:ilvl w:val="0"/>
          <w:numId w:val="5"/>
        </w:numPr>
      </w:pPr>
      <w:r>
        <w:t xml:space="preserve">jednání o smluvním vztahu </w:t>
      </w:r>
    </w:p>
    <w:p w:rsidR="00344DC6" w:rsidRDefault="00C0177C" w:rsidP="00344DC6">
      <w:pPr>
        <w:pStyle w:val="Odstavecseseznamem"/>
        <w:numPr>
          <w:ilvl w:val="0"/>
          <w:numId w:val="5"/>
        </w:numPr>
      </w:pPr>
      <w:r>
        <w:t xml:space="preserve">plnění smlouvy </w:t>
      </w:r>
    </w:p>
    <w:p w:rsidR="00344DC6" w:rsidRDefault="00C0177C" w:rsidP="00344DC6">
      <w:pPr>
        <w:pStyle w:val="Odstavecseseznamem"/>
        <w:numPr>
          <w:ilvl w:val="0"/>
          <w:numId w:val="5"/>
        </w:numPr>
      </w:pPr>
      <w:r>
        <w:t xml:space="preserve">ochrana práv správce, příjemce nebo jiných dotčených osob (např. vymáhání pohledávek správce) </w:t>
      </w:r>
    </w:p>
    <w:p w:rsidR="00344DC6" w:rsidRDefault="00C0177C" w:rsidP="00344DC6">
      <w:pPr>
        <w:pStyle w:val="Odstavecseseznamem"/>
        <w:numPr>
          <w:ilvl w:val="0"/>
          <w:numId w:val="5"/>
        </w:numPr>
      </w:pPr>
      <w:r>
        <w:t xml:space="preserve">archivnictví a účetnictví vedené na základě zákona </w:t>
      </w:r>
    </w:p>
    <w:p w:rsidR="00344DC6" w:rsidRDefault="00C0177C" w:rsidP="00344DC6">
      <w:pPr>
        <w:pStyle w:val="Odstavecseseznamem"/>
        <w:numPr>
          <w:ilvl w:val="0"/>
          <w:numId w:val="5"/>
        </w:numPr>
      </w:pPr>
      <w:r>
        <w:t xml:space="preserve">výběrová řízení na volná pracovní místa </w:t>
      </w:r>
    </w:p>
    <w:p w:rsidR="00344DC6" w:rsidRDefault="00C0177C" w:rsidP="00344DC6">
      <w:pPr>
        <w:pStyle w:val="Odstavecseseznamem"/>
        <w:numPr>
          <w:ilvl w:val="0"/>
          <w:numId w:val="5"/>
        </w:numPr>
      </w:pPr>
      <w:r>
        <w:t xml:space="preserve">plnění zákonných povinností ze strany správce </w:t>
      </w:r>
    </w:p>
    <w:p w:rsidR="00344DC6" w:rsidRDefault="00C0177C" w:rsidP="00344DC6">
      <w:pPr>
        <w:pStyle w:val="Odstavecseseznamem"/>
        <w:numPr>
          <w:ilvl w:val="0"/>
          <w:numId w:val="5"/>
        </w:numPr>
      </w:pPr>
      <w:r>
        <w:t xml:space="preserve">zasílání newsletteru </w:t>
      </w:r>
      <w:proofErr w:type="gramStart"/>
      <w:r>
        <w:t>a</w:t>
      </w:r>
      <w:proofErr w:type="gramEnd"/>
      <w:r>
        <w:t xml:space="preserve"> informací o plánovaných akcích </w:t>
      </w:r>
    </w:p>
    <w:p w:rsidR="00344DC6" w:rsidRDefault="00344DC6" w:rsidP="00344DC6">
      <w:pPr>
        <w:pStyle w:val="Odstavecseseznamem"/>
      </w:pPr>
    </w:p>
    <w:p w:rsidR="00344DC6" w:rsidRDefault="00C0177C" w:rsidP="00344DC6">
      <w:r>
        <w:t xml:space="preserve">8. Způsob zpracování </w:t>
      </w:r>
      <w:proofErr w:type="gramStart"/>
      <w:r>
        <w:t>a</w:t>
      </w:r>
      <w:proofErr w:type="gramEnd"/>
      <w:r>
        <w:t xml:space="preserve"> ochrany osobních údajů </w:t>
      </w:r>
    </w:p>
    <w:p w:rsidR="00344DC6" w:rsidRDefault="00C0177C" w:rsidP="00344DC6">
      <w:r>
        <w:t xml:space="preserve">Zpracování osobních údajů provádí správce. Zpracování je prováděno v jeho provozovnách, pobočkách a sídle správce jednotlivými pověřenými zaměstnanci správce, příp. zpracovatelem. Osobní údaje mohou být spravovány také jiným správcem, se statusem společného správce. Ke zpracování dochází prostřednictvím výpočetní techniky, popř. i manuálním způsobem u osobních údajů v listinné podobě za dodržení všech bezpečnostních zásad pro správu a zpracování osobních údajů. Za tímto účelem přijal správce technickoorganizační opatření k zajištění ochrany osobních údajů, zejména opatření, aby nemohlo dojít k neoprávněnému nebo nahodilému přístupu k osobním údajům, jejich změně, zničení či ztrátě, neoprávněným přenosům, k jejich neoprávněnému zpracování, jakož i k jinému zneužití osobních údajů. Veškeré subjekty, kterým mohou být osobní údaje zpřístupněny, respektují právo subjektů údajů na ochranu soukromí a jsou povinny postupovat dle platných právních předpisů týkajících se ochrany osobních údajů. </w:t>
      </w:r>
    </w:p>
    <w:p w:rsidR="00344DC6" w:rsidRDefault="00344DC6" w:rsidP="00344DC6">
      <w:r>
        <w:t>a</w:t>
      </w:r>
      <w:r w:rsidR="00C0177C">
        <w:t xml:space="preserve">) Navštěvování a používání našich webových stránek V momentě, kdy navštívíte naši stránku, zpracovávám vaše technické údaje kvůli technickým opatřením webových stránek, poskytování informací o našich službách, produktech a řešeních a pochopení vašich zájmů a potřeb. Zpracovávám vaše technické údaje v souladu se článkem 6 (1)(f) GDPR. </w:t>
      </w:r>
    </w:p>
    <w:p w:rsidR="00344DC6" w:rsidRDefault="00C0177C" w:rsidP="00344DC6">
      <w:r>
        <w:lastRenderedPageBreak/>
        <w:t xml:space="preserve">b) Kontakt, registrace na události </w:t>
      </w:r>
      <w:proofErr w:type="gramStart"/>
      <w:r>
        <w:t>a</w:t>
      </w:r>
      <w:proofErr w:type="gramEnd"/>
      <w:r>
        <w:t xml:space="preserve"> online-kurzy V případě, že mě kontaktujete (použitím kontaktních formulářů na mých webových stránkách</w:t>
      </w:r>
      <w:r w:rsidR="00344DC6">
        <w:t>)</w:t>
      </w:r>
      <w:r>
        <w:t xml:space="preserve">, zpracovávám vaše technické údaje a vaše kontaktní údaje, Zpracovávám vaše technické údaje v souladu se článkem 6 (1)(f) GDPR. </w:t>
      </w:r>
    </w:p>
    <w:p w:rsidR="00344DC6" w:rsidRDefault="00C0177C" w:rsidP="00344DC6">
      <w:r>
        <w:t xml:space="preserve">c) (Spolu)práce a kariéra Pokud dobrovolně odpovídáte na jakoukoliv nabídku práce či spolupráce na mých webových stránkách, zpracovávám vaše kontaktní a technické údaje </w:t>
      </w:r>
      <w:proofErr w:type="gramStart"/>
      <w:r>
        <w:t>a</w:t>
      </w:r>
      <w:proofErr w:type="gramEnd"/>
      <w:r>
        <w:t xml:space="preserve"> informace o vaší předchozí kariéře (poslané přímo na náš e-mail), abych usnadnil náborový proces. Zpracovávám vaše osobní údaje v souladu se článkem 6 (1)(b) GDPR. </w:t>
      </w:r>
    </w:p>
    <w:p w:rsidR="00344DC6" w:rsidRDefault="00344DC6" w:rsidP="00344DC6">
      <w:r>
        <w:t>d</w:t>
      </w:r>
      <w:r w:rsidR="00C0177C">
        <w:t xml:space="preserve">) Externí odkazy a Pluginy Správce nenese odpovědnost za zásady ochrany soukromí ani za obsah webových stránek nenáležejících správci, na něž na webových stránkách odkazuje externími odkazy a/nebo pluginy (obecně se jedná o sociální sítě). V případě, že na tyto odkazy a/nebo pluginy kliknete, vaše osobní data budou sdílena s danou externí stránkou. Když opustíte mou stránku, zpracování vašich údajů se již dále neřídí těmito Zásadami. Když kliknete na plugin sociálních médií (indikovaných patřičným symbolem), vaše osobní údaje jsou sdíleny s danou stránkou. Jedná se o IP adresu, informace o stránce, která vás na ní přesměrovala, a pokud máte automatické přihlašování na vašem zařízení k sociálním sítím, získá informace o vašem profilu. Kliknutí na externí odkazy a pluginy je zcela dobrovolné, tudíž pokud si nepřejete, aby vaše data byla takto zpracovávána, na externí odkazy a pluginy neklikejte. </w:t>
      </w:r>
    </w:p>
    <w:p w:rsidR="00344DC6" w:rsidRDefault="00344DC6" w:rsidP="00344DC6"/>
    <w:p w:rsidR="00344DC6" w:rsidRDefault="00C0177C" w:rsidP="00344DC6">
      <w:r>
        <w:t xml:space="preserve">9. Doba zpracování osobních údajů </w:t>
      </w:r>
    </w:p>
    <w:p w:rsidR="00344DC6" w:rsidRDefault="00C0177C" w:rsidP="00344DC6">
      <w:r>
        <w:t xml:space="preserve">V souladu se lhůtami uvedenými v příslušných smlouvách, ve v příslušných právních předpisech jde o dobu nezbytně nutnou k zajištění práv a povinností plynoucích jak ze závazkového vztahu, tak i z příslušných právních předpisů. </w:t>
      </w:r>
    </w:p>
    <w:p w:rsidR="00344DC6" w:rsidRDefault="00344DC6" w:rsidP="00344DC6"/>
    <w:p w:rsidR="00344DC6" w:rsidRDefault="00C0177C" w:rsidP="00344DC6">
      <w:r>
        <w:t xml:space="preserve">10. Poučení </w:t>
      </w:r>
    </w:p>
    <w:p w:rsidR="00344DC6" w:rsidRDefault="00C0177C" w:rsidP="00344DC6">
      <w:r>
        <w:t xml:space="preserve">Správce zpracovává údaje se souhlasem subjektu údajů s výjimkou zákonem stanovených případů, kdy zpracování osobních údajů nevyžaduje souhlas subjektu údajů. V souladu se čl. 6 odst. 1 GDPR může správce bez souhlasu subjektu údajů zpracovávat tyto údaje: </w:t>
      </w:r>
    </w:p>
    <w:p w:rsidR="00344DC6" w:rsidRDefault="00C0177C" w:rsidP="00344DC6">
      <w:pPr>
        <w:pStyle w:val="Odstavecseseznamem"/>
        <w:numPr>
          <w:ilvl w:val="0"/>
          <w:numId w:val="6"/>
        </w:numPr>
      </w:pPr>
      <w:r>
        <w:t>subjekt údajů udělil souhlas pro jeden či více konkrétních účelů,</w:t>
      </w:r>
    </w:p>
    <w:p w:rsidR="00344DC6" w:rsidRDefault="00C0177C" w:rsidP="00344DC6">
      <w:pPr>
        <w:pStyle w:val="Odstavecseseznamem"/>
        <w:numPr>
          <w:ilvl w:val="0"/>
          <w:numId w:val="6"/>
        </w:numPr>
      </w:pPr>
      <w:r>
        <w:t xml:space="preserve">zpracování je nezbytné pro splnění smlouvy, jejíž smluvní stranou je subjekt údajů, nebo pro provedení opatření přijatých před uzavřením smlouvy na žádost tohoto subjektu údajů, </w:t>
      </w:r>
    </w:p>
    <w:p w:rsidR="00344DC6" w:rsidRDefault="00C0177C" w:rsidP="00344DC6">
      <w:pPr>
        <w:pStyle w:val="Odstavecseseznamem"/>
        <w:numPr>
          <w:ilvl w:val="0"/>
          <w:numId w:val="6"/>
        </w:numPr>
      </w:pPr>
      <w:r>
        <w:t xml:space="preserve">zpracování je nezbytné pro splnění právní povinnosti, která se na správce vztahuje, </w:t>
      </w:r>
    </w:p>
    <w:p w:rsidR="00344DC6" w:rsidRDefault="00C0177C" w:rsidP="00344DC6">
      <w:pPr>
        <w:pStyle w:val="Odstavecseseznamem"/>
        <w:numPr>
          <w:ilvl w:val="0"/>
          <w:numId w:val="6"/>
        </w:numPr>
      </w:pPr>
      <w:r>
        <w:t xml:space="preserve">zpracování je nezbytné pro ochranu životně důležitých zájmů subjektu údajů nebo jiné fyzické osoby, </w:t>
      </w:r>
    </w:p>
    <w:p w:rsidR="00760C1F" w:rsidRDefault="00C0177C" w:rsidP="00344DC6">
      <w:pPr>
        <w:pStyle w:val="Odstavecseseznamem"/>
        <w:numPr>
          <w:ilvl w:val="0"/>
          <w:numId w:val="6"/>
        </w:numPr>
      </w:pPr>
      <w:r>
        <w:t xml:space="preserve">zpracování je nezbytné pro splnění úkolu prováděného ve veřejném zájmu nebo při výkonu veřejné moci, kterým je pověřen správce, </w:t>
      </w:r>
    </w:p>
    <w:p w:rsidR="00760C1F" w:rsidRDefault="00C0177C" w:rsidP="00344DC6">
      <w:pPr>
        <w:pStyle w:val="Odstavecseseznamem"/>
        <w:numPr>
          <w:ilvl w:val="0"/>
          <w:numId w:val="6"/>
        </w:numPr>
      </w:pPr>
      <w:r>
        <w:t xml:space="preserve">zpracování je nezbytné pro účely oprávněných zájmů příslušného správce či třetí strany, kromě případů, kdy před těmito zájmy mají přednost zájmy nebo základní práva a svobody subjektu údajů vyžadující ochranu osobních údajů. </w:t>
      </w:r>
    </w:p>
    <w:p w:rsidR="00760C1F" w:rsidRDefault="00C0177C" w:rsidP="00760C1F">
      <w:pPr>
        <w:ind w:left="360"/>
      </w:pPr>
      <w:r>
        <w:t xml:space="preserve">11. Práva subjektů údajů </w:t>
      </w:r>
    </w:p>
    <w:p w:rsidR="00760C1F" w:rsidRDefault="00C0177C" w:rsidP="00760C1F">
      <w:pPr>
        <w:ind w:left="360"/>
      </w:pPr>
      <w:r>
        <w:t xml:space="preserve">1) V souladu se čl. 12 GDPR informuje správce na žádost subjektu údajů subjekt údajů o právu na přístup k osobním údajům a k následujícím informacím: </w:t>
      </w:r>
    </w:p>
    <w:p w:rsidR="00760C1F" w:rsidRDefault="00C0177C" w:rsidP="00760C1F">
      <w:pPr>
        <w:pStyle w:val="Odstavecseseznamem"/>
        <w:numPr>
          <w:ilvl w:val="0"/>
          <w:numId w:val="7"/>
        </w:numPr>
      </w:pPr>
      <w:r>
        <w:lastRenderedPageBreak/>
        <w:t xml:space="preserve">účelu zpracování, </w:t>
      </w:r>
    </w:p>
    <w:p w:rsidR="00760C1F" w:rsidRDefault="00C0177C" w:rsidP="00760C1F">
      <w:pPr>
        <w:pStyle w:val="Odstavecseseznamem"/>
        <w:numPr>
          <w:ilvl w:val="0"/>
          <w:numId w:val="7"/>
        </w:numPr>
      </w:pPr>
      <w:r>
        <w:t xml:space="preserve">kategorii dotčených osobních údajů, </w:t>
      </w:r>
    </w:p>
    <w:p w:rsidR="00760C1F" w:rsidRDefault="00C0177C" w:rsidP="00760C1F">
      <w:pPr>
        <w:pStyle w:val="Odstavecseseznamem"/>
        <w:numPr>
          <w:ilvl w:val="0"/>
          <w:numId w:val="7"/>
        </w:numPr>
      </w:pPr>
      <w:r>
        <w:t xml:space="preserve">příjemci nebo kategorie příjemců, kterým osobní údaje byly nebo budou zpřístupněny, </w:t>
      </w:r>
    </w:p>
    <w:p w:rsidR="00760C1F" w:rsidRDefault="00C0177C" w:rsidP="00760C1F">
      <w:pPr>
        <w:pStyle w:val="Odstavecseseznamem"/>
        <w:numPr>
          <w:ilvl w:val="0"/>
          <w:numId w:val="7"/>
        </w:numPr>
      </w:pPr>
      <w:r>
        <w:t xml:space="preserve">plánované době, po kterou budou osobní údaje uloženy, </w:t>
      </w:r>
    </w:p>
    <w:p w:rsidR="00760C1F" w:rsidRDefault="00C0177C" w:rsidP="00760C1F">
      <w:pPr>
        <w:pStyle w:val="Odstavecseseznamem"/>
        <w:numPr>
          <w:ilvl w:val="0"/>
          <w:numId w:val="7"/>
        </w:numPr>
      </w:pPr>
      <w:r>
        <w:t xml:space="preserve">veškeré dostupné informace o zdroji osobních údajů, </w:t>
      </w:r>
    </w:p>
    <w:p w:rsidR="00760C1F" w:rsidRDefault="00C0177C" w:rsidP="00760C1F">
      <w:pPr>
        <w:pStyle w:val="Odstavecseseznamem"/>
        <w:numPr>
          <w:ilvl w:val="0"/>
          <w:numId w:val="7"/>
        </w:numPr>
      </w:pPr>
      <w:r>
        <w:t xml:space="preserve">pokud nejsou získány od subjektu údajů, skutečnosti, zda dochází k automatizovanému rozhodování, včetně profilování. </w:t>
      </w:r>
    </w:p>
    <w:p w:rsidR="00760C1F" w:rsidRDefault="00760C1F" w:rsidP="00760C1F">
      <w:pPr>
        <w:pStyle w:val="Odstavecseseznamem"/>
        <w:ind w:left="1080"/>
      </w:pPr>
    </w:p>
    <w:p w:rsidR="00760C1F" w:rsidRDefault="00C0177C" w:rsidP="00760C1F">
      <w:pPr>
        <w:pStyle w:val="Odstavecseseznamem"/>
        <w:ind w:left="0"/>
      </w:pPr>
      <w:r>
        <w:t xml:space="preserve">2) Každý subjekt údajů, který zjistí nebo se domnívá, že správce nebo zpracovatel provádí zpracování jeho osobních údajů, které je v rozporu s ochranou soukromého </w:t>
      </w:r>
      <w:proofErr w:type="gramStart"/>
      <w:r>
        <w:t>a</w:t>
      </w:r>
      <w:proofErr w:type="gramEnd"/>
      <w:r>
        <w:t xml:space="preserve"> osobního života subjektu údajů nebo v rozporu se zákonem, zejména jsou-li osobní údaje nepřesné s ohledem na účel jejich zpracování, může: </w:t>
      </w:r>
    </w:p>
    <w:p w:rsidR="00760C1F" w:rsidRDefault="00C0177C" w:rsidP="00760C1F">
      <w:pPr>
        <w:pStyle w:val="Odstavecseseznamem"/>
        <w:numPr>
          <w:ilvl w:val="0"/>
          <w:numId w:val="10"/>
        </w:numPr>
      </w:pPr>
      <w:r>
        <w:t>Požádat správce o vysvětlení.</w:t>
      </w:r>
    </w:p>
    <w:p w:rsidR="00760C1F" w:rsidRDefault="00C0177C" w:rsidP="00760C1F">
      <w:pPr>
        <w:pStyle w:val="Odstavecseseznamem"/>
        <w:numPr>
          <w:ilvl w:val="0"/>
          <w:numId w:val="10"/>
        </w:numPr>
      </w:pPr>
      <w:r>
        <w:t>Požádat o vysvětlen</w:t>
      </w:r>
      <w:r w:rsidR="00760C1F">
        <w:t>í</w:t>
      </w:r>
      <w:r>
        <w:t xml:space="preserve"> Pověřence na ochranu osobních údajů správce. </w:t>
      </w:r>
    </w:p>
    <w:p w:rsidR="00760C1F" w:rsidRDefault="00C0177C" w:rsidP="00760C1F">
      <w:pPr>
        <w:pStyle w:val="Odstavecseseznamem"/>
        <w:numPr>
          <w:ilvl w:val="0"/>
          <w:numId w:val="10"/>
        </w:numPr>
      </w:pPr>
      <w:r>
        <w:t xml:space="preserve">Požadovat, aby správce odstranil takto vzniklý stav. Zejména se může jednat o blokování, provedení opravy, doplnění nebo vymazání osobních údajů. </w:t>
      </w:r>
    </w:p>
    <w:p w:rsidR="00760C1F" w:rsidRDefault="00C0177C" w:rsidP="00760C1F">
      <w:pPr>
        <w:pStyle w:val="Odstavecseseznamem"/>
        <w:numPr>
          <w:ilvl w:val="0"/>
          <w:numId w:val="10"/>
        </w:numPr>
      </w:pPr>
      <w:r>
        <w:t xml:space="preserve">Je-li žádost subjektu údajů podle odstavce 1 shledána oprávněnou, správce odstraní neprodleně závadný stav. </w:t>
      </w:r>
    </w:p>
    <w:p w:rsidR="00760C1F" w:rsidRDefault="00C0177C" w:rsidP="00760C1F">
      <w:pPr>
        <w:pStyle w:val="Odstavecseseznamem"/>
        <w:numPr>
          <w:ilvl w:val="0"/>
          <w:numId w:val="10"/>
        </w:numPr>
      </w:pPr>
      <w:r>
        <w:t xml:space="preserve">Nevyhoví-li správce žádosti subjektu údajů podle odstavce 1, má subjekt údajů právo obrátit se přímo na dozorový úřad, tedy Úřad na ochranu osobních údajů. </w:t>
      </w:r>
    </w:p>
    <w:p w:rsidR="00760C1F" w:rsidRDefault="00C0177C" w:rsidP="00760C1F">
      <w:pPr>
        <w:pStyle w:val="Odstavecseseznamem"/>
        <w:numPr>
          <w:ilvl w:val="0"/>
          <w:numId w:val="10"/>
        </w:numPr>
      </w:pPr>
      <w:r>
        <w:t xml:space="preserve">Postup podle odstavce 1 nevylučuje, aby se subjekt údajů obrátil se svým podnětem na dozorový úřad přímo. </w:t>
      </w:r>
    </w:p>
    <w:p w:rsidR="00760C1F" w:rsidRDefault="00C0177C" w:rsidP="00760C1F">
      <w:pPr>
        <w:pStyle w:val="Odstavecseseznamem"/>
        <w:numPr>
          <w:ilvl w:val="0"/>
          <w:numId w:val="10"/>
        </w:numPr>
      </w:pPr>
      <w:r>
        <w:t xml:space="preserve">Správce má právo za poskytnutí informace požadovat přiměřenou úhradu nepřevyšující náklady nezbytné na poskytnutí informace. </w:t>
      </w:r>
    </w:p>
    <w:p w:rsidR="00760C1F" w:rsidRDefault="00760C1F" w:rsidP="00760C1F">
      <w:pPr>
        <w:pStyle w:val="Odstavecseseznamem"/>
      </w:pPr>
    </w:p>
    <w:p w:rsidR="005731B8" w:rsidRDefault="00C0177C" w:rsidP="00760C1F">
      <w:r>
        <w:t>Toto prohlášení je veřejně přístupné na internetových stránkách správce.</w:t>
      </w:r>
    </w:p>
    <w:sectPr w:rsidR="0057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B2AD0"/>
    <w:multiLevelType w:val="hybridMultilevel"/>
    <w:tmpl w:val="36969C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57F43"/>
    <w:multiLevelType w:val="hybridMultilevel"/>
    <w:tmpl w:val="1EA4D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5AE6"/>
    <w:multiLevelType w:val="hybridMultilevel"/>
    <w:tmpl w:val="FA1A7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E6E1B"/>
    <w:multiLevelType w:val="hybridMultilevel"/>
    <w:tmpl w:val="A3DCB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B03BD"/>
    <w:multiLevelType w:val="hybridMultilevel"/>
    <w:tmpl w:val="432C693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F1739A4"/>
    <w:multiLevelType w:val="hybridMultilevel"/>
    <w:tmpl w:val="FE968B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7543EE"/>
    <w:multiLevelType w:val="hybridMultilevel"/>
    <w:tmpl w:val="8A56A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60AAC"/>
    <w:multiLevelType w:val="hybridMultilevel"/>
    <w:tmpl w:val="3FF4E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C2986"/>
    <w:multiLevelType w:val="hybridMultilevel"/>
    <w:tmpl w:val="60F05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D7C8D"/>
    <w:multiLevelType w:val="hybridMultilevel"/>
    <w:tmpl w:val="FDE62C62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7C"/>
    <w:rsid w:val="00344DC6"/>
    <w:rsid w:val="00472753"/>
    <w:rsid w:val="005731B8"/>
    <w:rsid w:val="00760C1F"/>
    <w:rsid w:val="00903064"/>
    <w:rsid w:val="00C0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15B9"/>
  <w15:chartTrackingRefBased/>
  <w15:docId w15:val="{AC3C4F68-FC41-41DE-9A3D-90FD0524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17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77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01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laboutcooki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1403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Czechowski</dc:creator>
  <cp:keywords/>
  <dc:description/>
  <cp:lastModifiedBy>René Czechowski</cp:lastModifiedBy>
  <cp:revision>1</cp:revision>
  <dcterms:created xsi:type="dcterms:W3CDTF">2018-08-23T08:25:00Z</dcterms:created>
  <dcterms:modified xsi:type="dcterms:W3CDTF">2018-08-23T08:52:00Z</dcterms:modified>
</cp:coreProperties>
</file>